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Segoe UI" w:hAnsi="Segoe UI" w:cs="Segoe UI"/>
          <w:b/>
          <w:color w:val="333333"/>
          <w:sz w:val="30"/>
          <w:szCs w:val="30"/>
          <w:lang w:eastAsia="zh-CN"/>
        </w:rPr>
      </w:pPr>
      <w:r>
        <w:rPr>
          <w:rFonts w:hint="eastAsia" w:ascii="Segoe UI" w:hAnsi="Segoe UI" w:cs="Segoe UI"/>
          <w:b/>
          <w:color w:val="333333"/>
          <w:sz w:val="30"/>
          <w:szCs w:val="30"/>
          <w:lang w:eastAsia="zh-CN"/>
        </w:rPr>
        <w:t>附件：通知文件和《个人健康信息申报卡》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Segoe UI" w:hAnsi="Segoe UI" w:cs="Segoe UI"/>
          <w:b/>
          <w:color w:val="333333"/>
          <w:sz w:val="30"/>
          <w:szCs w:val="30"/>
          <w:lang w:eastAsia="zh-CN"/>
        </w:rPr>
      </w:pPr>
      <w:bookmarkStart w:id="11" w:name="_GoBack"/>
      <w:bookmarkEnd w:id="11"/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Segoe UI" w:hAnsi="Segoe UI" w:cs="Segoe UI"/>
          <w:b/>
          <w:color w:val="333333"/>
          <w:sz w:val="30"/>
          <w:szCs w:val="30"/>
        </w:rPr>
      </w:pPr>
      <w:r>
        <w:rPr>
          <w:rFonts w:hint="eastAsia" w:ascii="Segoe UI" w:hAnsi="Segoe UI" w:cs="Segoe UI"/>
          <w:b/>
          <w:color w:val="333333"/>
          <w:sz w:val="30"/>
          <w:szCs w:val="30"/>
        </w:rPr>
        <w:t>湖南</w:t>
      </w:r>
      <w:r>
        <w:rPr>
          <w:rFonts w:ascii="Segoe UI" w:hAnsi="Segoe UI" w:cs="Segoe UI"/>
          <w:b/>
          <w:color w:val="333333"/>
          <w:sz w:val="30"/>
          <w:szCs w:val="30"/>
        </w:rPr>
        <w:t>城市学院</w:t>
      </w:r>
      <w:r>
        <w:rPr>
          <w:rFonts w:hint="eastAsia" w:ascii="Segoe UI" w:hAnsi="Segoe UI" w:cs="Segoe UI"/>
          <w:b/>
          <w:color w:val="333333"/>
          <w:sz w:val="30"/>
          <w:szCs w:val="30"/>
        </w:rPr>
        <w:t>2022年“专</w:t>
      </w:r>
      <w:r>
        <w:rPr>
          <w:rFonts w:ascii="Segoe UI" w:hAnsi="Segoe UI" w:cs="Segoe UI"/>
          <w:b/>
          <w:color w:val="333333"/>
          <w:sz w:val="30"/>
          <w:szCs w:val="30"/>
        </w:rPr>
        <w:t>升本</w:t>
      </w:r>
      <w:r>
        <w:rPr>
          <w:rFonts w:hint="eastAsia" w:ascii="Segoe UI" w:hAnsi="Segoe UI" w:cs="Segoe UI"/>
          <w:b/>
          <w:color w:val="333333"/>
          <w:sz w:val="30"/>
          <w:szCs w:val="30"/>
        </w:rPr>
        <w:t>”考试安排</w:t>
      </w:r>
      <w:r>
        <w:rPr>
          <w:rFonts w:ascii="Segoe UI" w:hAnsi="Segoe UI" w:cs="Segoe UI"/>
          <w:b/>
          <w:color w:val="333333"/>
          <w:sz w:val="30"/>
          <w:szCs w:val="30"/>
        </w:rPr>
        <w:t>及疫情防控的通知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Segoe UI"/>
          <w:color w:val="333333"/>
          <w:sz w:val="28"/>
          <w:szCs w:val="28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各位考生：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我</w:t>
      </w:r>
      <w:r>
        <w:rPr>
          <w:rFonts w:ascii="仿宋" w:hAnsi="仿宋" w:eastAsia="仿宋" w:cs="Segoe UI"/>
          <w:color w:val="333333"/>
          <w:sz w:val="28"/>
          <w:szCs w:val="28"/>
        </w:rPr>
        <w:t>校2022年“专升本”考试定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于</w:t>
      </w:r>
      <w:r>
        <w:rPr>
          <w:rFonts w:ascii="仿宋" w:hAnsi="仿宋" w:eastAsia="仿宋" w:cs="Segoe UI"/>
          <w:color w:val="333333"/>
          <w:sz w:val="28"/>
          <w:szCs w:val="28"/>
        </w:rPr>
        <w:t>5月14日举行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，考试</w:t>
      </w:r>
      <w:r>
        <w:rPr>
          <w:rFonts w:ascii="仿宋" w:hAnsi="仿宋" w:eastAsia="仿宋" w:cs="Segoe UI"/>
          <w:color w:val="333333"/>
          <w:sz w:val="28"/>
          <w:szCs w:val="28"/>
        </w:rPr>
        <w:t>地点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设在湖南</w:t>
      </w:r>
      <w:r>
        <w:rPr>
          <w:rFonts w:ascii="仿宋" w:hAnsi="仿宋" w:eastAsia="仿宋" w:cs="Segoe UI"/>
          <w:color w:val="333333"/>
          <w:sz w:val="28"/>
          <w:szCs w:val="28"/>
        </w:rPr>
        <w:t>城市学院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（湖南省益</w:t>
      </w:r>
      <w:r>
        <w:rPr>
          <w:rFonts w:ascii="仿宋" w:hAnsi="仿宋" w:eastAsia="仿宋" w:cs="Segoe UI"/>
          <w:color w:val="333333"/>
          <w:sz w:val="28"/>
          <w:szCs w:val="28"/>
        </w:rPr>
        <w:t>阳市赫山区迎宾东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路5</w:t>
      </w:r>
      <w:r>
        <w:rPr>
          <w:rFonts w:ascii="仿宋" w:hAnsi="仿宋" w:eastAsia="仿宋" w:cs="Segoe UI"/>
          <w:color w:val="333333"/>
          <w:sz w:val="28"/>
          <w:szCs w:val="28"/>
        </w:rPr>
        <w:t>18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号）</w:t>
      </w:r>
      <w:r>
        <w:rPr>
          <w:rFonts w:ascii="仿宋" w:hAnsi="仿宋" w:eastAsia="仿宋" w:cs="Segoe UI"/>
          <w:color w:val="333333"/>
          <w:sz w:val="28"/>
          <w:szCs w:val="28"/>
        </w:rPr>
        <w:t>。在当前新冠肺炎疫情防控常态化形势下，根据省教育厅及防疫部门的相关政策，现将疫情防控有关事项告知如下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：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1.考生须关注湖南城市学院公众号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（见下图）</w:t>
      </w:r>
      <w:r>
        <w:rPr>
          <w:rFonts w:ascii="仿宋" w:hAnsi="仿宋" w:eastAsia="仿宋" w:cs="Segoe UI"/>
          <w:color w:val="333333"/>
          <w:sz w:val="28"/>
          <w:szCs w:val="28"/>
        </w:rPr>
        <w:t>，连续14天（4月30日至5月13日）健康打卡，并如实填写《个人健康信息申报卡》，于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第一</w:t>
      </w:r>
      <w:r>
        <w:rPr>
          <w:rFonts w:ascii="仿宋" w:hAnsi="仿宋" w:eastAsia="仿宋" w:cs="Segoe UI"/>
          <w:color w:val="333333"/>
          <w:sz w:val="28"/>
          <w:szCs w:val="28"/>
        </w:rPr>
        <w:t>场考试进入考场时交给考场工作人员。未打卡且情节严重者将取消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考试</w:t>
      </w:r>
      <w:r>
        <w:rPr>
          <w:rFonts w:ascii="仿宋" w:hAnsi="仿宋" w:eastAsia="仿宋" w:cs="Segoe UI"/>
          <w:color w:val="333333"/>
          <w:sz w:val="28"/>
          <w:szCs w:val="28"/>
        </w:rPr>
        <w:t>资格。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操作步骤：（1）</w:t>
      </w:r>
      <w:r>
        <w:rPr>
          <w:rFonts w:ascii="仿宋" w:hAnsi="仿宋" w:eastAsia="仿宋" w:cs="Segoe UI"/>
          <w:color w:val="333333"/>
          <w:sz w:val="28"/>
          <w:szCs w:val="28"/>
        </w:rPr>
        <w:t>扫码二维码；（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2</w:t>
      </w:r>
      <w:r>
        <w:rPr>
          <w:rFonts w:ascii="仿宋" w:hAnsi="仿宋" w:eastAsia="仿宋" w:cs="Segoe UI"/>
          <w:color w:val="333333"/>
          <w:sz w:val="28"/>
          <w:szCs w:val="28"/>
        </w:rPr>
        <w:t>）点击立即注册；（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3</w:t>
      </w:r>
      <w:r>
        <w:rPr>
          <w:rFonts w:ascii="仿宋" w:hAnsi="仿宋" w:eastAsia="仿宋" w:cs="Segoe UI"/>
          <w:color w:val="333333"/>
          <w:sz w:val="28"/>
          <w:szCs w:val="28"/>
        </w:rPr>
        <w:t>）输入手机号码获取验证码；（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4</w:t>
      </w:r>
      <w:r>
        <w:rPr>
          <w:rFonts w:ascii="仿宋" w:hAnsi="仿宋" w:eastAsia="仿宋" w:cs="Segoe UI"/>
          <w:color w:val="333333"/>
          <w:sz w:val="28"/>
          <w:szCs w:val="28"/>
        </w:rPr>
        <w:t>）填写考生姓名，性别，学生学号（身份证号码后六位）和密码；（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5</w:t>
      </w:r>
      <w:r>
        <w:rPr>
          <w:rFonts w:ascii="仿宋" w:hAnsi="仿宋" w:eastAsia="仿宋" w:cs="Segoe UI"/>
          <w:color w:val="333333"/>
          <w:sz w:val="28"/>
          <w:szCs w:val="28"/>
        </w:rPr>
        <w:t>）加入班级登录；（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6</w:t>
      </w:r>
      <w:r>
        <w:rPr>
          <w:rFonts w:ascii="仿宋" w:hAnsi="仿宋" w:eastAsia="仿宋" w:cs="Segoe UI"/>
          <w:color w:val="333333"/>
          <w:sz w:val="28"/>
          <w:szCs w:val="28"/>
        </w:rPr>
        <w:t>）点击下面的健康打卡。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drawing>
          <wp:inline distT="0" distB="0" distL="0" distR="0">
            <wp:extent cx="2571750" cy="3193415"/>
            <wp:effectExtent l="0" t="0" r="0" b="6985"/>
            <wp:docPr id="2" name="图片 2" descr="C:\Users\Administrator\Desktop\微信图片_2022042917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220429173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036" cy="319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 xml:space="preserve">    2</w:t>
      </w:r>
      <w:r>
        <w:rPr>
          <w:rFonts w:ascii="仿宋" w:hAnsi="仿宋" w:eastAsia="仿宋" w:cs="Segoe UI"/>
          <w:color w:val="333333"/>
          <w:sz w:val="28"/>
          <w:szCs w:val="28"/>
        </w:rPr>
        <w:t>.所有考生须同时提供48小时核酸检测阴性证明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、</w:t>
      </w:r>
      <w:r>
        <w:rPr>
          <w:rFonts w:ascii="仿宋" w:hAnsi="仿宋" w:eastAsia="仿宋" w:cs="Segoe UI"/>
          <w:color w:val="333333"/>
          <w:sz w:val="28"/>
          <w:szCs w:val="28"/>
        </w:rPr>
        <w:t>健康码、行程码、准考证和身份证，才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允许从我校东门</w:t>
      </w:r>
      <w:r>
        <w:rPr>
          <w:rFonts w:ascii="仿宋" w:hAnsi="仿宋" w:eastAsia="仿宋" w:cs="Segoe UI"/>
          <w:color w:val="333333"/>
          <w:sz w:val="28"/>
          <w:szCs w:val="28"/>
        </w:rPr>
        <w:t>进入校园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。除考生外，其他无关人员及送考车辆不得进入校园。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3.5月13日16:00-18:00期间，考生可进入校园熟悉考场。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4</w:t>
      </w:r>
      <w:r>
        <w:rPr>
          <w:rFonts w:ascii="仿宋" w:hAnsi="仿宋" w:eastAsia="仿宋" w:cs="Segoe UI"/>
          <w:color w:val="333333"/>
          <w:sz w:val="28"/>
          <w:szCs w:val="28"/>
        </w:rPr>
        <w:t>.考试当日，考生无发热、咳嗽、咽痛、乏力等不适症状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才</w:t>
      </w:r>
      <w:r>
        <w:rPr>
          <w:rFonts w:ascii="仿宋" w:hAnsi="仿宋" w:eastAsia="仿宋" w:cs="Segoe UI"/>
          <w:color w:val="333333"/>
          <w:sz w:val="28"/>
          <w:szCs w:val="28"/>
        </w:rPr>
        <w:t>可进入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校园</w:t>
      </w:r>
      <w:r>
        <w:rPr>
          <w:rFonts w:ascii="仿宋" w:hAnsi="仿宋" w:eastAsia="仿宋" w:cs="Segoe UI"/>
          <w:color w:val="333333"/>
          <w:sz w:val="28"/>
          <w:szCs w:val="28"/>
        </w:rPr>
        <w:t>。如体温检测连续两次超过37.3℃或有咳嗽、咽痛、乏力等不适症状者，应及时报告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我校考试中心</w:t>
      </w:r>
      <w:r>
        <w:rPr>
          <w:rFonts w:ascii="仿宋" w:hAnsi="仿宋" w:eastAsia="仿宋" w:cs="Segoe UI"/>
          <w:color w:val="333333"/>
          <w:sz w:val="28"/>
          <w:szCs w:val="28"/>
        </w:rPr>
        <w:t>，经学校疫情防控办研判，按考试疫情防控工作要求进行处理，必要时上报益阳市、高新区疫情防控办，按有关疫情防控规定处理。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5</w:t>
      </w:r>
      <w:r>
        <w:rPr>
          <w:rFonts w:ascii="仿宋" w:hAnsi="仿宋" w:eastAsia="仿宋" w:cs="Segoe UI"/>
          <w:color w:val="333333"/>
          <w:sz w:val="28"/>
          <w:szCs w:val="28"/>
        </w:rPr>
        <w:t>.考生须提前准备好足量的口罩（一次性医用口罩或医用外科口罩）等防护物资。乘坐公共交通工具赴考时，须全程佩戴口罩，做好个人防护，与周围乘客尽可能保持安全距离。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6</w:t>
      </w:r>
      <w:r>
        <w:rPr>
          <w:rFonts w:ascii="仿宋" w:hAnsi="仿宋" w:eastAsia="仿宋" w:cs="Segoe UI"/>
          <w:color w:val="333333"/>
          <w:sz w:val="28"/>
          <w:szCs w:val="28"/>
        </w:rPr>
        <w:t>.省外考生及省内中高风险市州考生须提前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7天</w:t>
      </w:r>
      <w:r>
        <w:rPr>
          <w:rFonts w:ascii="仿宋" w:hAnsi="仿宋" w:eastAsia="仿宋" w:cs="Segoe UI"/>
          <w:color w:val="333333"/>
          <w:sz w:val="28"/>
          <w:szCs w:val="28"/>
        </w:rPr>
        <w:t>到省内非中高风险地区自行隔离监测，并于第1、3、7天各进行一次核酸检测。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hint="eastAsia" w:ascii="仿宋" w:hAnsi="仿宋" w:eastAsia="仿宋" w:cs="Segoe UI"/>
          <w:color w:val="333333"/>
          <w:sz w:val="28"/>
          <w:szCs w:val="28"/>
        </w:rPr>
        <w:t>7.</w:t>
      </w:r>
      <w:r>
        <w:rPr>
          <w:rFonts w:ascii="仿宋" w:hAnsi="仿宋" w:eastAsia="仿宋" w:cs="Segoe UI"/>
          <w:color w:val="333333"/>
          <w:sz w:val="28"/>
          <w:szCs w:val="28"/>
        </w:rPr>
        <w:t xml:space="preserve"> 请考生随时关注疫情防控最新要求，提前按要求做好考前相关准备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，</w:t>
      </w:r>
      <w:r>
        <w:rPr>
          <w:rFonts w:ascii="仿宋" w:hAnsi="仿宋" w:eastAsia="仿宋" w:cs="Segoe UI"/>
          <w:color w:val="333333"/>
          <w:sz w:val="28"/>
          <w:szCs w:val="28"/>
        </w:rPr>
        <w:t>积极配合做好疫情防控工作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。考前如有特殊情况的考生可联系我校考试中心吴老师：联系方式：0737-6353086；13574719181。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Segoe UI"/>
          <w:b/>
          <w:color w:val="333333"/>
          <w:sz w:val="28"/>
          <w:szCs w:val="28"/>
        </w:rPr>
      </w:pPr>
    </w:p>
    <w:p>
      <w:pPr>
        <w:pStyle w:val="6"/>
        <w:shd w:val="clear" w:color="auto" w:fill="FFFFFF"/>
        <w:spacing w:before="225" w:beforeAutospacing="0" w:line="400" w:lineRule="exact"/>
        <w:ind w:right="280" w:firstLine="480"/>
        <w:jc w:val="right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湖南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城市</w:t>
      </w:r>
      <w:r>
        <w:rPr>
          <w:rFonts w:ascii="仿宋" w:hAnsi="仿宋" w:eastAsia="仿宋" w:cs="Segoe UI"/>
          <w:color w:val="333333"/>
          <w:sz w:val="28"/>
          <w:szCs w:val="28"/>
        </w:rPr>
        <w:t>学院</w:t>
      </w:r>
    </w:p>
    <w:p>
      <w:pPr>
        <w:pStyle w:val="6"/>
        <w:shd w:val="clear" w:color="auto" w:fill="FFFFFF"/>
        <w:spacing w:before="225" w:beforeAutospacing="0" w:line="400" w:lineRule="exact"/>
        <w:ind w:firstLine="480"/>
        <w:jc w:val="right"/>
        <w:rPr>
          <w:rFonts w:ascii="仿宋" w:hAnsi="仿宋" w:eastAsia="仿宋" w:cs="Segoe UI"/>
          <w:color w:val="333333"/>
          <w:sz w:val="28"/>
          <w:szCs w:val="28"/>
        </w:rPr>
      </w:pPr>
      <w:r>
        <w:rPr>
          <w:rFonts w:ascii="仿宋" w:hAnsi="仿宋" w:eastAsia="仿宋" w:cs="Segoe UI"/>
          <w:color w:val="333333"/>
          <w:sz w:val="28"/>
          <w:szCs w:val="28"/>
        </w:rPr>
        <w:t>2022年4月2</w:t>
      </w:r>
      <w:r>
        <w:rPr>
          <w:rFonts w:hint="eastAsia" w:ascii="仿宋" w:hAnsi="仿宋" w:eastAsia="仿宋" w:cs="Segoe UI"/>
          <w:color w:val="333333"/>
          <w:sz w:val="28"/>
          <w:szCs w:val="28"/>
        </w:rPr>
        <w:t>9</w:t>
      </w:r>
      <w:r>
        <w:rPr>
          <w:rFonts w:ascii="仿宋" w:hAnsi="仿宋" w:eastAsia="仿宋" w:cs="Segoe UI"/>
          <w:color w:val="333333"/>
          <w:sz w:val="28"/>
          <w:szCs w:val="28"/>
        </w:rPr>
        <w:t>日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3"/>
        <w:spacing w:line="560" w:lineRule="exact"/>
        <w:rPr>
          <w:rFonts w:hint="eastAsia" w:ascii="仿宋" w:hAnsi="仿宋" w:eastAsia="仿宋" w:cs="方正小标宋简体"/>
          <w:color w:val="000000"/>
          <w:lang w:eastAsia="zh-CN"/>
        </w:rPr>
      </w:pPr>
    </w:p>
    <w:p>
      <w:pPr>
        <w:pStyle w:val="13"/>
        <w:spacing w:line="560" w:lineRule="exact"/>
        <w:rPr>
          <w:rFonts w:ascii="仿宋" w:hAnsi="仿宋" w:eastAsia="仿宋" w:cs="方正小标宋简体"/>
        </w:rPr>
      </w:pPr>
      <w:r>
        <w:rPr>
          <w:rFonts w:hint="eastAsia" w:ascii="仿宋" w:hAnsi="仿宋" w:eastAsia="仿宋" w:cs="方正小标宋简体"/>
          <w:color w:val="000000"/>
        </w:rPr>
        <w:t>个人健康信息申报卡</w:t>
      </w:r>
    </w:p>
    <w:p>
      <w:pPr>
        <w:pStyle w:val="14"/>
        <w:tabs>
          <w:tab w:val="left" w:pos="1994"/>
          <w:tab w:val="left" w:pos="456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姓名：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性别：男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女□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年龄：</w:t>
      </w:r>
    </w:p>
    <w:p>
      <w:pPr>
        <w:pStyle w:val="14"/>
        <w:tabs>
          <w:tab w:val="left" w:pos="2560"/>
          <w:tab w:val="left" w:pos="5980"/>
        </w:tabs>
        <w:spacing w:line="520" w:lineRule="exact"/>
        <w:jc w:val="left"/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住址：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</w:p>
    <w:p>
      <w:pPr>
        <w:pStyle w:val="14"/>
        <w:tabs>
          <w:tab w:val="left" w:pos="4555"/>
          <w:tab w:val="left" w:pos="5980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在读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学校：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联系方式：</w:t>
      </w:r>
    </w:p>
    <w:p>
      <w:pPr>
        <w:pStyle w:val="14"/>
        <w:numPr>
          <w:ilvl w:val="0"/>
          <w:numId w:val="1"/>
        </w:numPr>
        <w:tabs>
          <w:tab w:val="left" w:pos="373"/>
          <w:tab w:val="left" w:pos="3605"/>
          <w:tab w:val="left" w:pos="570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0" w:name="bookmark0"/>
      <w:bookmarkEnd w:id="0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近28天是否有境外或港台地区旅居史：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是□否□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，如有请注明国家 </w:t>
      </w:r>
    </w:p>
    <w:p>
      <w:pPr>
        <w:pStyle w:val="14"/>
        <w:tabs>
          <w:tab w:val="left" w:pos="373"/>
          <w:tab w:val="left" w:pos="3605"/>
          <w:tab w:val="left" w:pos="570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（地区）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入境时间：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方正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方正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日</w:t>
      </w:r>
    </w:p>
    <w:p>
      <w:pPr>
        <w:pStyle w:val="14"/>
        <w:numPr>
          <w:ilvl w:val="0"/>
          <w:numId w:val="1"/>
        </w:numPr>
        <w:tabs>
          <w:tab w:val="left" w:pos="382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1" w:name="bookmark1"/>
      <w:bookmarkEnd w:id="1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近14天是否有境内中高风险地区旅居史：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是口否口</w:t>
      </w:r>
    </w:p>
    <w:p>
      <w:pPr>
        <w:pStyle w:val="14"/>
        <w:numPr>
          <w:ilvl w:val="0"/>
          <w:numId w:val="1"/>
        </w:numPr>
        <w:tabs>
          <w:tab w:val="left" w:pos="382"/>
          <w:tab w:val="left" w:pos="1940"/>
          <w:tab w:val="left" w:pos="2741"/>
          <w:tab w:val="left" w:pos="3998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2" w:name="bookmark2"/>
      <w:bookmarkEnd w:id="2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近14天是否有境内中高风险地区所在城市旅居史：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是□否□，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如有请注明城市：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市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sz w:val="28"/>
          <w:szCs w:val="28"/>
          <w:u w:val="single"/>
        </w:rPr>
        <w:tab/>
      </w:r>
      <w:r>
        <w:rPr>
          <w:rFonts w:hint="eastAsia" w:ascii="仿宋" w:hAnsi="仿宋" w:eastAsia="仿宋" w:cs="方正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区，最后离开风险地区所在城市的时间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为：</w:t>
      </w:r>
      <w:r>
        <w:rPr>
          <w:rFonts w:hint="eastAsia" w:ascii="仿宋" w:hAnsi="仿宋" w:eastAsia="仿宋" w:cs="方正仿宋_GB2312"/>
          <w:i/>
          <w:i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方正仿宋_GB2312"/>
          <w:i/>
          <w:iCs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" w:hAnsi="仿宋" w:eastAsia="仿宋" w:cs="方正仿宋_GB2312"/>
          <w:i/>
          <w:iCs/>
          <w:sz w:val="28"/>
          <w:szCs w:val="28"/>
          <w:u w:val="single"/>
        </w:rPr>
        <w:tab/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3" w:name="bookmark3"/>
      <w:bookmarkEnd w:id="3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近14天是否接触过来自中高风险地区的亲属、朋友：是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4" w:name="bookmark4"/>
      <w:bookmarkEnd w:id="4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近14天是否接触过可疑病例及发热病人：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5" w:name="bookmark5"/>
      <w:bookmarkEnd w:id="5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近14天是否有家人、朋友发热或患肺炎等疾病：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6" w:name="bookmark6"/>
      <w:bookmarkEnd w:id="6"/>
      <w:r>
        <w:rPr>
          <w:rFonts w:hint="eastAsia" w:ascii="仿宋" w:hAnsi="仿宋" w:eastAsia="仿宋" w:cs="方正仿宋_GB2312"/>
          <w:color w:val="000000"/>
          <w:sz w:val="28"/>
          <w:szCs w:val="28"/>
        </w:rPr>
        <w:t>是否曾经诊断为新冠肺炎病例、无症状感染者：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7" w:name="bookmark7"/>
      <w:bookmarkEnd w:id="7"/>
      <w:r>
        <w:rPr>
          <w:rFonts w:hint="eastAsia" w:ascii="仿宋" w:hAnsi="仿宋" w:eastAsia="仿宋" w:cs="方正仿宋_GB2312"/>
          <w:color w:val="000000"/>
          <w:sz w:val="28"/>
          <w:szCs w:val="28"/>
        </w:rPr>
        <w:t>是否全程接种新冠疫苗：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bidi="zh-CN"/>
        </w:rPr>
        <w:t>是□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bidi="zh-CN"/>
        </w:rPr>
        <w:t>否□</w:t>
      </w:r>
    </w:p>
    <w:p>
      <w:pPr>
        <w:pStyle w:val="14"/>
        <w:numPr>
          <w:ilvl w:val="0"/>
          <w:numId w:val="1"/>
        </w:numPr>
        <w:tabs>
          <w:tab w:val="left" w:pos="387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8" w:name="bookmark8"/>
      <w:bookmarkEnd w:id="8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近14天您本人是否有如下症状：</w:t>
      </w:r>
    </w:p>
    <w:p>
      <w:pPr>
        <w:pStyle w:val="14"/>
        <w:spacing w:line="520" w:lineRule="exact"/>
        <w:jc w:val="left"/>
        <w:rPr>
          <w:rFonts w:ascii="仿宋" w:hAnsi="仿宋" w:eastAsia="仿宋" w:cs="方正仿宋_GB2312"/>
          <w:color w:val="000000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发热□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咳嗽□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寒战□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鼻塞□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流涕□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咽痛□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头痛□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嗅（味）觉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减退□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 </w:t>
      </w:r>
    </w:p>
    <w:p>
      <w:pPr>
        <w:pStyle w:val="14"/>
        <w:spacing w:line="520" w:lineRule="exact"/>
        <w:jc w:val="left"/>
        <w:rPr>
          <w:rFonts w:ascii="仿宋" w:hAnsi="仿宋" w:eastAsia="仿宋" w:cs="方正仿宋_GB2312"/>
          <w:color w:val="00000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乏力□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肌肉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酸痛□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关节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酸痛□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胸闷□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气促呼吸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困难□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结膜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充血□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恶心□呕吐□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腹泻□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腹痛□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或有其他需要说明的身体不适症状 </w:t>
      </w:r>
    </w:p>
    <w:p>
      <w:pPr>
        <w:pStyle w:val="14"/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经核，本人均无上述相关情况</w:t>
      </w:r>
    </w:p>
    <w:p>
      <w:pPr>
        <w:pStyle w:val="14"/>
        <w:numPr>
          <w:ilvl w:val="0"/>
          <w:numId w:val="1"/>
        </w:numPr>
        <w:tabs>
          <w:tab w:val="left" w:pos="493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9" w:name="bookmark9"/>
      <w:bookmarkEnd w:id="9"/>
      <w:r>
        <w:rPr>
          <w:rFonts w:hint="eastAsia" w:ascii="仿宋" w:hAnsi="仿宋" w:eastAsia="仿宋" w:cs="方正仿宋_GB2312"/>
          <w:color w:val="000000"/>
          <w:sz w:val="28"/>
          <w:szCs w:val="28"/>
        </w:rPr>
        <w:t>健康码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绿色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□黄色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红色</w:t>
      </w:r>
    </w:p>
    <w:p>
      <w:pPr>
        <w:pStyle w:val="14"/>
        <w:numPr>
          <w:ilvl w:val="0"/>
          <w:numId w:val="1"/>
        </w:numPr>
        <w:tabs>
          <w:tab w:val="left" w:pos="493"/>
        </w:tabs>
        <w:spacing w:line="520" w:lineRule="exact"/>
        <w:jc w:val="left"/>
        <w:rPr>
          <w:rFonts w:ascii="仿宋" w:hAnsi="仿宋" w:eastAsia="仿宋" w:cs="方正仿宋_GB2312"/>
          <w:sz w:val="28"/>
          <w:szCs w:val="28"/>
        </w:rPr>
      </w:pPr>
      <w:bookmarkStart w:id="10" w:name="bookmark10"/>
      <w:bookmarkEnd w:id="10"/>
      <w:r>
        <w:rPr>
          <w:rFonts w:hint="eastAsia" w:ascii="仿宋" w:hAnsi="仿宋" w:eastAsia="仿宋" w:cs="方正仿宋_GB2312"/>
          <w:color w:val="000000"/>
          <w:sz w:val="28"/>
          <w:szCs w:val="28"/>
        </w:rPr>
        <w:t>行程码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□无带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MS Gothic" w:hAnsi="MS Gothic" w:eastAsia="MS Gothic" w:cs="MS Gothic"/>
          <w:color w:val="000000"/>
          <w:sz w:val="28"/>
          <w:szCs w:val="28"/>
          <w:lang w:val="en-US" w:eastAsia="zh-CN"/>
        </w:rPr>
        <w:t>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城市旅居史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zh-CN" w:eastAsia="zh-CN" w:bidi="zh-CN"/>
        </w:rPr>
        <w:t>□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带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MS Gothic" w:hAnsi="MS Gothic" w:eastAsia="MS Gothic" w:cs="MS Gothic"/>
          <w:color w:val="000000"/>
          <w:sz w:val="28"/>
          <w:szCs w:val="28"/>
          <w:lang w:val="en-US" w:eastAsia="zh-CN"/>
        </w:rPr>
        <w:t>❉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城市旅居史</w:t>
      </w:r>
    </w:p>
    <w:p>
      <w:pPr>
        <w:pStyle w:val="14"/>
        <w:spacing w:line="520" w:lineRule="exact"/>
        <w:ind w:firstLine="560" w:firstLineChars="200"/>
        <w:jc w:val="left"/>
        <w:rPr>
          <w:rFonts w:ascii="仿宋" w:hAnsi="仿宋" w:eastAsia="仿宋" w:cs="方正仿宋_GB2312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本人承诺：如实填写上述内容，自觉履行疫情防控的法律法规义务，承担相应的法律法规责任。</w:t>
      </w:r>
    </w:p>
    <w:p>
      <w:pPr>
        <w:pStyle w:val="14"/>
        <w:tabs>
          <w:tab w:val="left" w:pos="4280"/>
        </w:tabs>
        <w:spacing w:line="520" w:lineRule="exact"/>
        <w:ind w:firstLine="600"/>
        <w:jc w:val="left"/>
        <w:rPr>
          <w:rFonts w:ascii="仿宋" w:hAnsi="仿宋" w:eastAsia="仿宋" w:cs="方正仿宋_GB2312"/>
          <w:color w:val="00000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sz w:val="28"/>
          <w:szCs w:val="28"/>
        </w:rPr>
        <w:t>填表人（签字）：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ab/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填写日期：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 xml:space="preserve">月 </w:t>
      </w:r>
      <w:r>
        <w:rPr>
          <w:rFonts w:hint="eastAsia" w:ascii="仿宋" w:hAnsi="仿宋" w:eastAsia="仿宋" w:cs="方正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方正仿宋_GB2312"/>
          <w:color w:val="000000"/>
          <w:sz w:val="28"/>
          <w:szCs w:val="28"/>
        </w:rPr>
        <w:t>日</w:t>
      </w:r>
    </w:p>
    <w:p>
      <w:pPr>
        <w:pStyle w:val="14"/>
        <w:spacing w:line="520" w:lineRule="exact"/>
        <w:jc w:val="left"/>
        <w:rPr>
          <w:rFonts w:ascii="仿宋" w:hAnsi="仿宋" w:eastAsia="仿宋"/>
          <w:b/>
          <w:sz w:val="28"/>
          <w:szCs w:val="28"/>
          <w:lang w:val="en-US"/>
        </w:rPr>
      </w:pP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val="en-US" w:eastAsia="zh-CN" w:bidi="en-US"/>
        </w:rPr>
        <w:t>备注：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请在对应的口打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eastAsia="zh-CN"/>
        </w:rPr>
        <w:t>“√”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。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val="en-US" w:eastAsia="zh-CN" w:bidi="en-US"/>
        </w:rPr>
        <w:t>2.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本表请交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  <w:lang w:eastAsia="zh-CN"/>
        </w:rPr>
        <w:t>考场</w:t>
      </w:r>
      <w:r>
        <w:rPr>
          <w:rFonts w:hint="eastAsia" w:ascii="仿宋" w:hAnsi="仿宋" w:eastAsia="仿宋" w:cs="方正仿宋_GB2312"/>
          <w:b/>
          <w:color w:val="000000"/>
          <w:sz w:val="28"/>
          <w:szCs w:val="28"/>
        </w:rPr>
        <w:t>工作人员收集汇总。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9804CA5-688D-48CD-AA77-CAF97FF0477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E3051E0-CEBC-4C8D-AC2C-713DC51FD18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8EC85F2-2FE0-4C04-8C81-F58F7248DEA4}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  <w:embedRegular r:id="rId4" w:fontKey="{33475FBB-BCD9-4834-BF89-DC3E1F5AE52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OTA2ZjE1NmY5MzZkMGM5NGUwYzAwYWIwMDQ5ZTQifQ=="/>
  </w:docVars>
  <w:rsids>
    <w:rsidRoot w:val="00B80182"/>
    <w:rsid w:val="00270039"/>
    <w:rsid w:val="00273B79"/>
    <w:rsid w:val="00275207"/>
    <w:rsid w:val="00290C09"/>
    <w:rsid w:val="002D2AEF"/>
    <w:rsid w:val="002D3F88"/>
    <w:rsid w:val="00321A94"/>
    <w:rsid w:val="00332D08"/>
    <w:rsid w:val="00342931"/>
    <w:rsid w:val="0035168D"/>
    <w:rsid w:val="003E097C"/>
    <w:rsid w:val="003F788A"/>
    <w:rsid w:val="00401EC2"/>
    <w:rsid w:val="004B734B"/>
    <w:rsid w:val="004C142F"/>
    <w:rsid w:val="00547AA7"/>
    <w:rsid w:val="005670B6"/>
    <w:rsid w:val="005E336D"/>
    <w:rsid w:val="007A7764"/>
    <w:rsid w:val="00892A03"/>
    <w:rsid w:val="008B5658"/>
    <w:rsid w:val="008C578D"/>
    <w:rsid w:val="009A5AA5"/>
    <w:rsid w:val="009C26DC"/>
    <w:rsid w:val="009E17A5"/>
    <w:rsid w:val="00A64225"/>
    <w:rsid w:val="00AD38B6"/>
    <w:rsid w:val="00AD79DF"/>
    <w:rsid w:val="00AF23A1"/>
    <w:rsid w:val="00B1264F"/>
    <w:rsid w:val="00B80182"/>
    <w:rsid w:val="00BD2763"/>
    <w:rsid w:val="00C76DC9"/>
    <w:rsid w:val="00C827A4"/>
    <w:rsid w:val="00D0100F"/>
    <w:rsid w:val="00D93ADB"/>
    <w:rsid w:val="00DC1967"/>
    <w:rsid w:val="00DE4AC2"/>
    <w:rsid w:val="00E0143A"/>
    <w:rsid w:val="00E05080"/>
    <w:rsid w:val="00E76C1E"/>
    <w:rsid w:val="00F157D7"/>
    <w:rsid w:val="00F358A8"/>
    <w:rsid w:val="00F45B25"/>
    <w:rsid w:val="00F4634E"/>
    <w:rsid w:val="00FB6521"/>
    <w:rsid w:val="59B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paragraph" w:customStyle="1" w:styleId="13">
    <w:name w:val="Body text|2"/>
    <w:basedOn w:val="1"/>
    <w:qFormat/>
    <w:uiPriority w:val="0"/>
    <w:pPr>
      <w:spacing w:after="620"/>
      <w:jc w:val="center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spacing w:line="360" w:lineRule="auto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1273</Words>
  <Characters>1341</Characters>
  <Lines>10</Lines>
  <Paragraphs>2</Paragraphs>
  <TotalTime>1</TotalTime>
  <ScaleCrop>false</ScaleCrop>
  <LinksUpToDate>false</LinksUpToDate>
  <CharactersWithSpaces>1423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2022-04-28T02:27:00Z</dcterms:created>
  <dc:creator>xbany</dc:creator>
  <cp:lastModifiedBy>王者归来</cp:lastModifiedBy>
  <dcterms:modified xsi:type="dcterms:W3CDTF">2022-04-29T11:38:19Z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C035DA2ED8BE4B229D3CB255935B13F8</vt:lpwstr>
  </property>
</Properties>
</file>